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2581" w14:textId="6AFD7273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1F497D"/>
          <w:sz w:val="32"/>
          <w:szCs w:val="32"/>
          <w:bdr w:val="none" w:sz="0" w:space="0" w:color="auto" w:frame="1"/>
        </w:rPr>
      </w:pPr>
      <w:r w:rsidRPr="00CE6356">
        <w:rPr>
          <w:rFonts w:ascii="Calibri" w:hAnsi="Calibri" w:cs="Calibri"/>
          <w:b/>
          <w:bCs/>
          <w:color w:val="1F497D"/>
          <w:sz w:val="32"/>
          <w:szCs w:val="32"/>
          <w:bdr w:val="none" w:sz="0" w:space="0" w:color="auto" w:frame="1"/>
        </w:rPr>
        <w:t>Gult nivå innføres umiddelbart.</w:t>
      </w:r>
    </w:p>
    <w:p w14:paraId="01AD03C7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1F497D"/>
          <w:sz w:val="32"/>
          <w:szCs w:val="32"/>
          <w:bdr w:val="none" w:sz="0" w:space="0" w:color="auto" w:frame="1"/>
        </w:rPr>
      </w:pPr>
    </w:p>
    <w:p w14:paraId="573930B9" w14:textId="77777777" w:rsid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</w:pPr>
    </w:p>
    <w:p w14:paraId="76968E47" w14:textId="5489ACA0" w:rsid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bdr w:val="none" w:sz="0" w:space="0" w:color="auto" w:frame="1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t xml:space="preserve">Dette er en felles melding ut til barnehager i Elverum kommune: </w:t>
      </w:r>
    </w:p>
    <w:p w14:paraId="2B48AEE7" w14:textId="77777777" w:rsid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bdr w:val="none" w:sz="0" w:space="0" w:color="auto" w:frame="1"/>
        </w:rPr>
      </w:pPr>
    </w:p>
    <w:p w14:paraId="72173B57" w14:textId="08DD4264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>Kommuneoverlegen har i Forskrift om midlertidig tiltak for å forebygge koronasmitte og smittekarantene 03.11.2021 bestemt at </w:t>
      </w:r>
      <w:r w:rsidRPr="00CE6356">
        <w:rPr>
          <w:rFonts w:ascii="Calibri" w:hAnsi="Calibri" w:cs="Calibri"/>
          <w:i/>
          <w:iCs/>
          <w:color w:val="1F497D"/>
          <w:bdr w:val="none" w:sz="0" w:space="0" w:color="auto" w:frame="1"/>
        </w:rPr>
        <w:t>barnehagene</w:t>
      </w:r>
      <w:r w:rsidRPr="00CE6356">
        <w:rPr>
          <w:rFonts w:ascii="Calibri" w:hAnsi="Calibri" w:cs="Calibri"/>
          <w:color w:val="1F497D"/>
          <w:bdr w:val="none" w:sz="0" w:space="0" w:color="auto" w:frame="1"/>
        </w:rPr>
        <w:t> skal innføre gult nivå etter trafikklysmodellen fra torsdag 04.11.21 og foreløpig t.o.m. fredag 12.11.21.</w:t>
      </w:r>
    </w:p>
    <w:p w14:paraId="004C639B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14:paraId="0D95F379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 xml:space="preserve">Dette betyr at hver </w:t>
      </w:r>
      <w:proofErr w:type="gramStart"/>
      <w:r w:rsidRPr="00CE6356">
        <w:rPr>
          <w:rFonts w:ascii="Calibri" w:hAnsi="Calibri" w:cs="Calibri"/>
          <w:color w:val="1F497D"/>
          <w:bdr w:val="none" w:sz="0" w:space="0" w:color="auto" w:frame="1"/>
        </w:rPr>
        <w:t>avdeling  er</w:t>
      </w:r>
      <w:proofErr w:type="gramEnd"/>
      <w:r w:rsidRPr="00CE6356">
        <w:rPr>
          <w:rFonts w:ascii="Calibri" w:hAnsi="Calibri" w:cs="Calibri"/>
          <w:color w:val="1F497D"/>
          <w:bdr w:val="none" w:sz="0" w:space="0" w:color="auto" w:frame="1"/>
        </w:rPr>
        <w:t xml:space="preserve"> 1 kohort slik vi har gjort tidligere under gult nivå.</w:t>
      </w:r>
    </w:p>
    <w:p w14:paraId="4CAA2B58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>Barnehagene har gode planer for dette. Møter/utviklingssamtaler kan gjennomføres fysisk så lenge det iverksettes tilstrekkelige kontaktreduserende tiltak (avstand), jfr. §4 i forskriften</w:t>
      </w:r>
    </w:p>
    <w:p w14:paraId="374DB4A1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14:paraId="3B17527D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 xml:space="preserve">Det kan være at enkelte barnehager har behov for ekstra tiltak </w:t>
      </w:r>
      <w:proofErr w:type="spellStart"/>
      <w:r w:rsidRPr="00CE6356">
        <w:rPr>
          <w:rFonts w:ascii="Calibri" w:hAnsi="Calibri" w:cs="Calibri"/>
          <w:color w:val="1F497D"/>
          <w:bdr w:val="none" w:sz="0" w:space="0" w:color="auto" w:frame="1"/>
        </w:rPr>
        <w:t>pga</w:t>
      </w:r>
      <w:proofErr w:type="spellEnd"/>
      <w:r w:rsidRPr="00CE6356">
        <w:rPr>
          <w:rFonts w:ascii="Calibri" w:hAnsi="Calibri" w:cs="Calibri"/>
          <w:color w:val="1F497D"/>
          <w:bdr w:val="none" w:sz="0" w:space="0" w:color="auto" w:frame="1"/>
        </w:rPr>
        <w:t xml:space="preserve"> sykdom hos personalet. Den enkelte barnehage gir i så fall informasjon om dette til sine foresatte.</w:t>
      </w:r>
    </w:p>
    <w:p w14:paraId="08C462A0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E6356"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14:paraId="71084619" w14:textId="77777777" w:rsidR="00CE6356" w:rsidRPr="00CE6356" w:rsidRDefault="00CE6356" w:rsidP="00CE63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hyperlink r:id="rId4" w:tgtFrame="_blank" w:history="1">
        <w:r w:rsidRPr="00CE6356">
          <w:rPr>
            <w:rStyle w:val="Hyperkobling"/>
            <w:rFonts w:ascii="Calibri" w:hAnsi="Calibri" w:cs="Calibri"/>
            <w:bdr w:val="none" w:sz="0" w:space="0" w:color="auto" w:frame="1"/>
          </w:rPr>
          <w:t>https://www.elverum.kommune.no/om-oss/aktuelt/elverum-kommune-innforer-gult-niva-i-barneskolen-og-barnehager-med-virkning-fra-i-morgen-torsdag-4-november-klokken-0000</w:t>
        </w:r>
      </w:hyperlink>
    </w:p>
    <w:p w14:paraId="1E4531AF" w14:textId="40B05F8D" w:rsidR="00CE6356" w:rsidRDefault="00CE6356"/>
    <w:p w14:paraId="494E6D81" w14:textId="60CBBA10" w:rsidR="00CE6356" w:rsidRDefault="00CE6356"/>
    <w:p w14:paraId="02ADED9B" w14:textId="77777777" w:rsidR="00CE6356" w:rsidRDefault="00CE6356"/>
    <w:sectPr w:rsidR="00CE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6"/>
    <w:rsid w:val="00C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05A4"/>
  <w15:chartTrackingRefBased/>
  <w15:docId w15:val="{008AF494-53EC-46F5-AB84-406E1BD6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E6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verum.kommune.no/om-oss/aktuelt/elverum-kommune-innforer-gult-niva-i-barneskolen-og-barnehager-med-virkning-fra-i-morgen-torsdag-4-november-klokken-000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1</cp:revision>
  <dcterms:created xsi:type="dcterms:W3CDTF">2021-11-03T14:30:00Z</dcterms:created>
  <dcterms:modified xsi:type="dcterms:W3CDTF">2021-11-03T14:33:00Z</dcterms:modified>
</cp:coreProperties>
</file>